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55" w:rsidRPr="00804BF5" w:rsidRDefault="00055B55" w:rsidP="00055B55">
      <w:pPr>
        <w:spacing w:after="200" w:line="276" w:lineRule="auto"/>
        <w:rPr>
          <w:b/>
          <w:bCs/>
        </w:rPr>
      </w:pPr>
    </w:p>
    <w:p w:rsidR="00040802" w:rsidRPr="00804BF5" w:rsidRDefault="00040802" w:rsidP="00055B55">
      <w:pPr>
        <w:spacing w:after="200" w:line="276" w:lineRule="auto"/>
        <w:rPr>
          <w:b/>
          <w:bCs/>
        </w:rPr>
      </w:pPr>
    </w:p>
    <w:sdt>
      <w:sdtPr>
        <w:id w:val="-108637379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4D4CFC" w:rsidRPr="004D4CFC" w:rsidRDefault="004D4CFC" w:rsidP="004D4CFC"/>
        <w:p w:rsidR="004D4CFC" w:rsidRPr="004D4CFC" w:rsidRDefault="004D4CFC" w:rsidP="004D4CFC">
          <w:pPr>
            <w:keepNext/>
            <w:widowControl w:val="0"/>
            <w:overflowPunct w:val="0"/>
            <w:autoSpaceDE w:val="0"/>
            <w:autoSpaceDN w:val="0"/>
            <w:adjustRightInd w:val="0"/>
            <w:spacing w:before="120" w:after="120"/>
            <w:jc w:val="center"/>
            <w:textAlignment w:val="baseline"/>
            <w:outlineLvl w:val="0"/>
            <w:rPr>
              <w:caps/>
              <w:kern w:val="28"/>
              <w:sz w:val="28"/>
              <w:szCs w:val="20"/>
            </w:rPr>
          </w:pPr>
          <w:r w:rsidRPr="004D4CFC">
            <w:rPr>
              <w:b/>
              <w:noProof/>
              <w:kern w:val="28"/>
              <w:sz w:val="28"/>
              <w:szCs w:val="20"/>
              <w:lang w:val="en-GB" w:eastAsia="en-GB"/>
            </w:rPr>
            <w:drawing>
              <wp:inline distT="0" distB="0" distL="0" distR="0" wp14:anchorId="39E3B58A" wp14:editId="6FB85316">
                <wp:extent cx="914400" cy="78105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4CFC" w:rsidRPr="004D4CFC" w:rsidRDefault="004D4CFC" w:rsidP="004D4CFC">
          <w:pPr>
            <w:tabs>
              <w:tab w:val="left" w:pos="0"/>
            </w:tabs>
            <w:suppressAutoHyphens/>
            <w:spacing w:before="120" w:after="120"/>
            <w:jc w:val="center"/>
            <w:rPr>
              <w:b/>
            </w:rPr>
          </w:pPr>
          <w:r w:rsidRPr="004D4CFC">
            <w:rPr>
              <w:b/>
            </w:rPr>
            <w:t>ARCAL</w:t>
          </w:r>
        </w:p>
        <w:p w:rsidR="004D4CFC" w:rsidRPr="004D4CFC" w:rsidRDefault="004D4CFC" w:rsidP="004D4CFC">
          <w:pPr>
            <w:tabs>
              <w:tab w:val="left" w:pos="0"/>
            </w:tabs>
            <w:suppressAutoHyphens/>
            <w:spacing w:before="120" w:after="120"/>
            <w:jc w:val="both"/>
            <w:rPr>
              <w:b/>
            </w:rPr>
          </w:pPr>
        </w:p>
        <w:p w:rsidR="004D4CFC" w:rsidRPr="004D4CFC" w:rsidRDefault="004D4CFC" w:rsidP="004D4CFC">
          <w:pPr>
            <w:tabs>
              <w:tab w:val="left" w:pos="-284"/>
            </w:tabs>
            <w:suppressAutoHyphens/>
            <w:spacing w:before="120" w:after="120"/>
            <w:ind w:left="-284" w:firstLine="284"/>
            <w:jc w:val="center"/>
            <w:rPr>
              <w:b/>
            </w:rPr>
          </w:pPr>
          <w:r w:rsidRPr="004D4CFC">
            <w:rPr>
              <w:b/>
            </w:rPr>
            <w:t>ACUERDO REGIONAL DE COOPERACIÓN PARA LA PROMOCIÓN DE LA CIENCIA Y LA TECNOLOGÍA NUCLEARES EN AMÉRICA LATINA Y EL CARIBE</w:t>
          </w:r>
        </w:p>
        <w:p w:rsidR="004D4CFC" w:rsidRPr="004D4CFC" w:rsidRDefault="004D4CFC" w:rsidP="004D4CFC">
          <w:pPr>
            <w:tabs>
              <w:tab w:val="left" w:pos="0"/>
            </w:tabs>
            <w:suppressAutoHyphens/>
            <w:spacing w:before="120" w:after="120"/>
            <w:jc w:val="both"/>
          </w:pPr>
        </w:p>
        <w:p w:rsidR="004D4CFC" w:rsidRPr="004D4CFC" w:rsidRDefault="004D4CFC" w:rsidP="004D4CFC">
          <w:pPr>
            <w:tabs>
              <w:tab w:val="left" w:pos="0"/>
            </w:tabs>
            <w:suppressAutoHyphens/>
            <w:spacing w:before="120" w:after="120"/>
            <w:jc w:val="both"/>
          </w:pPr>
        </w:p>
        <w:p w:rsidR="004D4CFC" w:rsidRPr="004D4CFC" w:rsidRDefault="004D4CFC" w:rsidP="004D4CFC">
          <w:pPr>
            <w:tabs>
              <w:tab w:val="left" w:pos="0"/>
            </w:tabs>
            <w:suppressAutoHyphens/>
            <w:spacing w:before="120" w:after="120"/>
            <w:jc w:val="both"/>
            <w:rPr>
              <w:sz w:val="28"/>
              <w:szCs w:val="28"/>
            </w:rPr>
          </w:pPr>
        </w:p>
        <w:p w:rsidR="004D4CFC" w:rsidRPr="004D4CFC" w:rsidRDefault="004D4CFC" w:rsidP="004D4CFC">
          <w:pPr>
            <w:tabs>
              <w:tab w:val="left" w:pos="0"/>
            </w:tabs>
            <w:suppressAutoHyphens/>
            <w:spacing w:before="120" w:after="120"/>
            <w:jc w:val="both"/>
          </w:pPr>
        </w:p>
        <w:p w:rsidR="004D4CFC" w:rsidRPr="004D4CFC" w:rsidRDefault="004D4CFC" w:rsidP="004D4CFC">
          <w:pPr>
            <w:tabs>
              <w:tab w:val="left" w:pos="-720"/>
              <w:tab w:val="center" w:pos="4512"/>
            </w:tabs>
            <w:spacing w:before="120" w:after="120"/>
            <w:jc w:val="center"/>
            <w:rPr>
              <w:sz w:val="28"/>
              <w:lang w:val="es-ES_tradnl"/>
            </w:rPr>
          </w:pPr>
        </w:p>
        <w:tbl>
          <w:tblPr>
            <w:tblW w:w="0" w:type="auto"/>
            <w:jc w:val="center"/>
            <w:tblLayout w:type="fixed"/>
            <w:tblCellMar>
              <w:left w:w="120" w:type="dxa"/>
              <w:right w:w="120" w:type="dxa"/>
            </w:tblCellMar>
            <w:tblLook w:val="0000" w:firstRow="0" w:lastRow="0" w:firstColumn="0" w:lastColumn="0" w:noHBand="0" w:noVBand="0"/>
          </w:tblPr>
          <w:tblGrid>
            <w:gridCol w:w="5669"/>
          </w:tblGrid>
          <w:tr w:rsidR="004D4CFC" w:rsidRPr="004D4CFC" w:rsidTr="00311332">
            <w:trPr>
              <w:jc w:val="center"/>
            </w:trPr>
            <w:tc>
              <w:tcPr>
                <w:tcW w:w="5669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4D4CFC" w:rsidRPr="004D4CFC" w:rsidRDefault="004D4CFC" w:rsidP="004D4CFC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b/>
                  </w:rPr>
                </w:pPr>
                <w:r w:rsidRPr="004D4CFC">
                  <w:rPr>
                    <w:b/>
                  </w:rPr>
                  <w:br/>
                  <w:t>INFORME ANUAL</w:t>
                </w:r>
              </w:p>
              <w:p w:rsidR="004D4CFC" w:rsidRPr="004D4CFC" w:rsidRDefault="004D4CFC" w:rsidP="004D4CFC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b/>
                  </w:rPr>
                </w:pPr>
                <w:r w:rsidRPr="004D4CFC">
                  <w:rPr>
                    <w:b/>
                  </w:rPr>
                  <w:t>COORDINADORES DE PROYECTO</w:t>
                </w:r>
                <w:r w:rsidRPr="004D4CFC">
                  <w:rPr>
                    <w:b/>
                  </w:rPr>
                  <w:br/>
                </w:r>
              </w:p>
            </w:tc>
          </w:tr>
        </w:tbl>
        <w:p w:rsidR="004D4CFC" w:rsidRPr="004D4CFC" w:rsidRDefault="004D4CFC" w:rsidP="004D4CFC">
          <w:pPr>
            <w:tabs>
              <w:tab w:val="left" w:pos="-720"/>
            </w:tabs>
            <w:suppressAutoHyphens/>
            <w:spacing w:before="120" w:after="120"/>
            <w:jc w:val="both"/>
          </w:pPr>
        </w:p>
        <w:p w:rsidR="004D4CFC" w:rsidRPr="004D4CFC" w:rsidRDefault="004D4CFC" w:rsidP="004D4CFC">
          <w:pPr>
            <w:tabs>
              <w:tab w:val="left" w:pos="-720"/>
            </w:tabs>
            <w:spacing w:before="120" w:after="120"/>
            <w:jc w:val="center"/>
            <w:rPr>
              <w:sz w:val="28"/>
              <w:lang w:val="es-ES_tradnl"/>
            </w:rPr>
          </w:pPr>
        </w:p>
        <w:p w:rsidR="004D4CFC" w:rsidRPr="004D4CFC" w:rsidRDefault="004D4CFC" w:rsidP="004D4CFC">
          <w:pPr>
            <w:tabs>
              <w:tab w:val="left" w:pos="-720"/>
            </w:tabs>
            <w:suppressAutoHyphens/>
            <w:spacing w:before="120" w:after="120"/>
            <w:jc w:val="both"/>
          </w:pPr>
        </w:p>
        <w:p w:rsidR="004D4CFC" w:rsidRPr="004D4CFC" w:rsidRDefault="004D4CFC" w:rsidP="004D4CFC">
          <w:pPr>
            <w:tabs>
              <w:tab w:val="left" w:pos="-720"/>
            </w:tabs>
            <w:suppressAutoHyphens/>
            <w:spacing w:before="120" w:after="120"/>
            <w:jc w:val="both"/>
          </w:pPr>
        </w:p>
        <w:p w:rsidR="004D4CFC" w:rsidRPr="004D4CFC" w:rsidRDefault="004D4CFC" w:rsidP="004D4CFC">
          <w:pPr>
            <w:tabs>
              <w:tab w:val="left" w:pos="-720"/>
            </w:tabs>
            <w:suppressAutoHyphens/>
            <w:spacing w:before="120" w:after="120"/>
            <w:jc w:val="both"/>
          </w:pPr>
        </w:p>
        <w:p w:rsidR="004D4CFC" w:rsidRPr="004D4CFC" w:rsidRDefault="004D4CFC" w:rsidP="004D4CFC">
          <w:pPr>
            <w:tabs>
              <w:tab w:val="left" w:pos="-720"/>
            </w:tabs>
            <w:suppressAutoHyphens/>
            <w:spacing w:before="120" w:after="120"/>
            <w:jc w:val="both"/>
          </w:pPr>
        </w:p>
        <w:p w:rsidR="004D4CFC" w:rsidRPr="004D4CFC" w:rsidRDefault="004D4CFC" w:rsidP="004D4CFC">
          <w:pPr>
            <w:tabs>
              <w:tab w:val="right" w:pos="9024"/>
            </w:tabs>
            <w:suppressAutoHyphens/>
            <w:spacing w:before="120" w:after="120"/>
            <w:jc w:val="both"/>
          </w:pPr>
        </w:p>
        <w:p w:rsidR="004D4CFC" w:rsidRPr="004D4CFC" w:rsidRDefault="004D4CFC" w:rsidP="004D4CFC">
          <w:pPr>
            <w:tabs>
              <w:tab w:val="left" w:pos="-720"/>
            </w:tabs>
            <w:suppressAutoHyphens/>
            <w:jc w:val="both"/>
          </w:pPr>
        </w:p>
        <w:p w:rsidR="004D4CFC" w:rsidRPr="004D4CFC" w:rsidRDefault="004D4CFC" w:rsidP="004D4CFC">
          <w:pPr>
            <w:jc w:val="right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26"/>
          </w:tblGrid>
          <w:tr w:rsidR="004D4CFC" w:rsidRPr="004D4CFC" w:rsidTr="00311332">
            <w:tc>
              <w:tcPr>
                <w:tcW w:w="5000" w:type="pct"/>
              </w:tcPr>
              <w:p w:rsidR="004D4CFC" w:rsidRPr="004D4CFC" w:rsidRDefault="004D4CFC" w:rsidP="004D4CFC">
                <w:pPr>
                  <w:rPr>
                    <w:rFonts w:asciiTheme="minorHAnsi" w:eastAsiaTheme="minorEastAsia" w:hAnsiTheme="minorHAnsi" w:cstheme="minorBidi"/>
                    <w:sz w:val="22"/>
                    <w:szCs w:val="22"/>
                    <w:lang w:val="es-ES_tradnl" w:eastAsia="ja-JP"/>
                  </w:rPr>
                </w:pPr>
              </w:p>
            </w:tc>
          </w:tr>
        </w:tbl>
        <w:p w:rsidR="004D4CFC" w:rsidRDefault="00590C6C" w:rsidP="004D4CFC">
          <w:pPr>
            <w:spacing w:after="200" w:line="276" w:lineRule="auto"/>
            <w:rPr>
              <w:b/>
              <w:bCs/>
            </w:rPr>
          </w:pPr>
        </w:p>
      </w:sdtContent>
    </w:sdt>
    <w:p w:rsidR="005A1899" w:rsidRDefault="005A1899" w:rsidP="004D4CFC">
      <w:pPr>
        <w:spacing w:after="200" w:line="276" w:lineRule="auto"/>
        <w:rPr>
          <w:b/>
          <w:color w:val="000000"/>
          <w:kern w:val="28"/>
        </w:rPr>
      </w:pPr>
    </w:p>
    <w:p w:rsidR="00D87D21" w:rsidRDefault="00D87D21" w:rsidP="004D4CFC">
      <w:pPr>
        <w:spacing w:after="200" w:line="276" w:lineRule="auto"/>
        <w:rPr>
          <w:b/>
          <w:color w:val="000000"/>
          <w:kern w:val="28"/>
        </w:rPr>
      </w:pPr>
    </w:p>
    <w:p w:rsidR="00D60F28" w:rsidRDefault="00D60F28">
      <w:pPr>
        <w:spacing w:after="200" w:line="276" w:lineRule="auto"/>
        <w:rPr>
          <w:b/>
          <w:color w:val="000000"/>
          <w:kern w:val="28"/>
        </w:rPr>
      </w:pPr>
      <w:r>
        <w:rPr>
          <w:b/>
          <w:color w:val="000000"/>
          <w:kern w:val="28"/>
        </w:rPr>
        <w:br w:type="page"/>
      </w:r>
    </w:p>
    <w:p w:rsidR="004D4CFC" w:rsidRPr="004D4CFC" w:rsidRDefault="004D4CFC" w:rsidP="004D4CFC">
      <w:pPr>
        <w:spacing w:after="200" w:line="276" w:lineRule="auto"/>
        <w:rPr>
          <w:b/>
          <w:bCs/>
        </w:rPr>
      </w:pPr>
      <w:r w:rsidRPr="004D4CFC">
        <w:rPr>
          <w:b/>
          <w:color w:val="000000"/>
          <w:kern w:val="28"/>
        </w:rPr>
        <w:lastRenderedPageBreak/>
        <w:t>INTRODUCCIÓN</w:t>
      </w:r>
    </w:p>
    <w:p w:rsidR="004D4CFC" w:rsidRPr="004D4CFC" w:rsidRDefault="004D4CFC" w:rsidP="004D4CFC"/>
    <w:p w:rsidR="004D4CFC" w:rsidRPr="004D4CFC" w:rsidRDefault="004D4CFC" w:rsidP="004D4CFC">
      <w:pPr>
        <w:jc w:val="both"/>
        <w:rPr>
          <w:color w:val="000000"/>
        </w:rPr>
      </w:pPr>
      <w:r w:rsidRPr="004D4CFC">
        <w:rPr>
          <w:color w:val="000000"/>
        </w:rPr>
        <w:t>El informe anual de los coordinadores de proyecto muestra el trabajo realizado durante la gestión mostrando de manera cualitativa el desarrollo del proyecto.</w:t>
      </w:r>
    </w:p>
    <w:p w:rsidR="004D4CFC" w:rsidRPr="004D4CFC" w:rsidRDefault="004D4CFC" w:rsidP="004D4CFC">
      <w:pPr>
        <w:jc w:val="both"/>
        <w:rPr>
          <w:color w:val="000000"/>
        </w:rPr>
      </w:pPr>
    </w:p>
    <w:p w:rsidR="004D4CFC" w:rsidRPr="004D4CFC" w:rsidRDefault="004D4CFC" w:rsidP="004D4CFC">
      <w:pPr>
        <w:jc w:val="both"/>
        <w:rPr>
          <w:color w:val="000000"/>
        </w:rPr>
      </w:pPr>
      <w:r w:rsidRPr="004D4CFC">
        <w:rPr>
          <w:color w:val="000000"/>
        </w:rPr>
        <w:t>Para contar con la información necesaria y útil, para el seguimiento y desarrollo del proyecto se hace necesario contar con una estructura de informe, la cual se presenta a continuación.</w:t>
      </w:r>
    </w:p>
    <w:p w:rsidR="004D4CFC" w:rsidRPr="004D4CFC" w:rsidRDefault="004D4CFC" w:rsidP="004D4CFC">
      <w:pPr>
        <w:rPr>
          <w:color w:val="000000"/>
        </w:rPr>
      </w:pPr>
    </w:p>
    <w:p w:rsidR="004D4CFC" w:rsidRPr="004D4CFC" w:rsidRDefault="004D4CFC" w:rsidP="004D4CFC">
      <w:pPr>
        <w:jc w:val="both"/>
        <w:rPr>
          <w:color w:val="000000"/>
        </w:rPr>
      </w:pPr>
      <w:r w:rsidRPr="004D4CFC">
        <w:rPr>
          <w:color w:val="000000"/>
        </w:rPr>
        <w:t xml:space="preserve">El Coordinador de Proyecto es el responsable de hacer llegar, hasta el 1 de febrero de cada año, el informe anual de su proyecto al Coordinador Nacional de su país.   </w:t>
      </w:r>
    </w:p>
    <w:p w:rsidR="004D4CFC" w:rsidRPr="004D4CFC" w:rsidRDefault="004D4CFC" w:rsidP="004D4CFC">
      <w:pPr>
        <w:rPr>
          <w:color w:val="000000"/>
        </w:rPr>
      </w:pPr>
    </w:p>
    <w:p w:rsidR="004D4CFC" w:rsidRPr="004D4CFC" w:rsidRDefault="004D4CFC" w:rsidP="004D4CFC">
      <w:pPr>
        <w:rPr>
          <w:color w:val="000000"/>
        </w:rPr>
      </w:pPr>
    </w:p>
    <w:p w:rsidR="004D4CFC" w:rsidRPr="004D4CFC" w:rsidRDefault="004D4CFC" w:rsidP="004D4CFC">
      <w:pPr>
        <w:rPr>
          <w:color w:val="000000"/>
        </w:rPr>
      </w:pPr>
    </w:p>
    <w:p w:rsidR="004D4CFC" w:rsidRPr="004D4CFC" w:rsidRDefault="004D4CFC" w:rsidP="004D4CFC">
      <w:pPr>
        <w:jc w:val="center"/>
        <w:rPr>
          <w:b/>
          <w:color w:val="000000"/>
        </w:rPr>
      </w:pPr>
      <w:r w:rsidRPr="004D4CFC">
        <w:rPr>
          <w:b/>
          <w:color w:val="000000"/>
        </w:rPr>
        <w:t>ÍNDICE</w:t>
      </w:r>
    </w:p>
    <w:p w:rsidR="004D4CFC" w:rsidRPr="004D4CFC" w:rsidRDefault="004D4CFC" w:rsidP="004D4CFC">
      <w:pPr>
        <w:jc w:val="center"/>
        <w:rPr>
          <w:b/>
          <w:color w:val="000000"/>
        </w:rPr>
      </w:pPr>
    </w:p>
    <w:p w:rsidR="004D4CFC" w:rsidRPr="004D4CFC" w:rsidRDefault="004D4CFC" w:rsidP="004D4CFC">
      <w:pPr>
        <w:keepNext/>
        <w:ind w:left="720"/>
        <w:jc w:val="center"/>
        <w:outlineLvl w:val="1"/>
        <w:rPr>
          <w:b/>
          <w:bCs/>
          <w:color w:val="000000"/>
        </w:rPr>
      </w:pPr>
      <w:bookmarkStart w:id="0" w:name="_Toc268601692"/>
      <w:bookmarkStart w:id="1" w:name="_Toc268581228"/>
      <w:bookmarkStart w:id="2" w:name="_Toc268542295"/>
      <w:r w:rsidRPr="004D4CFC">
        <w:rPr>
          <w:b/>
          <w:bCs/>
          <w:color w:val="000000"/>
        </w:rPr>
        <w:t>ESTRUCTURA DEL INFORME ANUAL</w:t>
      </w:r>
      <w:bookmarkEnd w:id="0"/>
      <w:bookmarkEnd w:id="1"/>
      <w:bookmarkEnd w:id="2"/>
    </w:p>
    <w:p w:rsidR="004D4CFC" w:rsidRPr="004D4CFC" w:rsidRDefault="004D4CFC" w:rsidP="004D4CFC"/>
    <w:p w:rsidR="004D4CFC" w:rsidRPr="004D4CFC" w:rsidRDefault="004D4CFC" w:rsidP="004D4CFC"/>
    <w:p w:rsidR="004D4CFC" w:rsidRPr="004D4CFC" w:rsidRDefault="004D4CFC" w:rsidP="004D4CFC">
      <w:pPr>
        <w:spacing w:line="360" w:lineRule="auto"/>
        <w:ind w:left="360" w:hanging="360"/>
        <w:rPr>
          <w:color w:val="000000"/>
        </w:rPr>
      </w:pPr>
      <w:r w:rsidRPr="004D4CFC">
        <w:rPr>
          <w:color w:val="000000"/>
        </w:rPr>
        <w:t>1.-</w:t>
      </w:r>
      <w:r w:rsidRPr="004D4CFC">
        <w:rPr>
          <w:color w:val="000000"/>
        </w:rPr>
        <w:tab/>
        <w:t>Resumen Ejecutivo</w:t>
      </w:r>
    </w:p>
    <w:p w:rsidR="004D4CFC" w:rsidRPr="004D4CFC" w:rsidRDefault="004D4CFC" w:rsidP="004D4CFC">
      <w:pPr>
        <w:spacing w:line="360" w:lineRule="auto"/>
        <w:ind w:left="360" w:hanging="360"/>
        <w:rPr>
          <w:color w:val="000000"/>
        </w:rPr>
      </w:pPr>
      <w:r w:rsidRPr="004D4CFC">
        <w:rPr>
          <w:color w:val="000000"/>
        </w:rPr>
        <w:t xml:space="preserve">2.- </w:t>
      </w:r>
      <w:r w:rsidRPr="004D4CFC">
        <w:rPr>
          <w:color w:val="000000"/>
        </w:rPr>
        <w:tab/>
        <w:t xml:space="preserve">Impacto de las actividades del </w:t>
      </w:r>
      <w:r w:rsidR="0007332D">
        <w:rPr>
          <w:color w:val="000000"/>
        </w:rPr>
        <w:t>p</w:t>
      </w:r>
      <w:r w:rsidRPr="004D4CFC">
        <w:rPr>
          <w:color w:val="000000"/>
        </w:rPr>
        <w:t>royecto en el país</w:t>
      </w:r>
    </w:p>
    <w:p w:rsidR="004D4CFC" w:rsidRPr="004D4CFC" w:rsidRDefault="004D4CFC" w:rsidP="004D4CFC">
      <w:pPr>
        <w:spacing w:line="360" w:lineRule="auto"/>
        <w:ind w:left="360" w:hanging="360"/>
        <w:rPr>
          <w:color w:val="000000"/>
        </w:rPr>
      </w:pPr>
      <w:r w:rsidRPr="004D4CFC">
        <w:rPr>
          <w:color w:val="000000"/>
        </w:rPr>
        <w:t>3.-</w:t>
      </w:r>
      <w:r w:rsidRPr="004D4CFC">
        <w:rPr>
          <w:color w:val="000000"/>
        </w:rPr>
        <w:tab/>
        <w:t xml:space="preserve">Resultados, dificultades y problemas presentados durante la marcha del </w:t>
      </w:r>
      <w:r w:rsidR="0007332D">
        <w:rPr>
          <w:color w:val="000000"/>
        </w:rPr>
        <w:t>p</w:t>
      </w:r>
      <w:r w:rsidRPr="004D4CFC">
        <w:rPr>
          <w:color w:val="000000"/>
        </w:rPr>
        <w:t>royecto</w:t>
      </w:r>
    </w:p>
    <w:p w:rsidR="004D4CFC" w:rsidRPr="004D4CFC" w:rsidRDefault="004D4CFC" w:rsidP="004D4CFC">
      <w:pPr>
        <w:ind w:left="360" w:hanging="360"/>
        <w:rPr>
          <w:color w:val="000000"/>
        </w:rPr>
      </w:pPr>
    </w:p>
    <w:p w:rsidR="004D4CFC" w:rsidRPr="004D4CFC" w:rsidRDefault="004D4CFC" w:rsidP="004D4CFC">
      <w:pPr>
        <w:rPr>
          <w:color w:val="000000"/>
        </w:rPr>
      </w:pPr>
    </w:p>
    <w:p w:rsidR="004D4CFC" w:rsidRPr="004D4CFC" w:rsidRDefault="004D4CFC" w:rsidP="004D4CFC">
      <w:pPr>
        <w:rPr>
          <w:color w:val="000000"/>
        </w:rPr>
      </w:pPr>
    </w:p>
    <w:p w:rsidR="004D4CFC" w:rsidRPr="004D4CFC" w:rsidRDefault="004D4CFC" w:rsidP="004D4CFC">
      <w:pPr>
        <w:rPr>
          <w:b/>
          <w:color w:val="000000"/>
        </w:rPr>
      </w:pPr>
      <w:r w:rsidRPr="004D4CFC">
        <w:rPr>
          <w:b/>
          <w:color w:val="000000"/>
        </w:rPr>
        <w:t xml:space="preserve">1.- </w:t>
      </w:r>
      <w:r w:rsidRPr="004D4CFC">
        <w:rPr>
          <w:b/>
          <w:color w:val="000000"/>
        </w:rPr>
        <w:tab/>
        <w:t>RESUMEN EJECUTIVO</w:t>
      </w:r>
    </w:p>
    <w:p w:rsidR="004D4CFC" w:rsidRPr="004D4CFC" w:rsidRDefault="004D4CFC" w:rsidP="004D4CFC">
      <w:pPr>
        <w:rPr>
          <w:color w:val="000000"/>
        </w:rPr>
      </w:pPr>
      <w:r w:rsidRPr="004D4CFC">
        <w:rPr>
          <w:color w:val="000000"/>
        </w:rPr>
        <w:tab/>
      </w:r>
    </w:p>
    <w:p w:rsidR="004D4CFC" w:rsidRPr="004D4CFC" w:rsidRDefault="004D4CFC" w:rsidP="004D4CFC">
      <w:pPr>
        <w:rPr>
          <w:color w:val="000000"/>
        </w:rPr>
      </w:pPr>
      <w:r w:rsidRPr="004D4CFC">
        <w:rPr>
          <w:color w:val="000000"/>
        </w:rPr>
        <w:t>Presentar un resumen de la participación en el proyecto:</w:t>
      </w:r>
    </w:p>
    <w:p w:rsidR="004D4CFC" w:rsidRPr="004D4CFC" w:rsidRDefault="004D4CFC" w:rsidP="004D4CFC">
      <w:pPr>
        <w:ind w:left="709" w:hanging="709"/>
        <w:rPr>
          <w:b/>
          <w:color w:val="000000"/>
        </w:rPr>
      </w:pPr>
      <w:r w:rsidRPr="004D4CFC">
        <w:rPr>
          <w:color w:val="000000"/>
        </w:rPr>
        <w:tab/>
      </w:r>
    </w:p>
    <w:p w:rsidR="004D4CFC" w:rsidRPr="004D4CFC" w:rsidRDefault="004D4CFC" w:rsidP="004D4CFC">
      <w:pPr>
        <w:numPr>
          <w:ilvl w:val="0"/>
          <w:numId w:val="15"/>
        </w:numPr>
        <w:tabs>
          <w:tab w:val="num" w:pos="720"/>
        </w:tabs>
        <w:ind w:left="720"/>
        <w:rPr>
          <w:color w:val="000000"/>
        </w:rPr>
      </w:pPr>
      <w:r w:rsidRPr="004D4CFC">
        <w:rPr>
          <w:color w:val="000000"/>
        </w:rPr>
        <w:t>Participación del coordinador de proyecto (Reuniones de coordinación, talleres, y grupos de trabajo).</w:t>
      </w:r>
    </w:p>
    <w:p w:rsidR="004D4CFC" w:rsidRPr="004D4CFC" w:rsidRDefault="004D4CFC" w:rsidP="004D4CFC">
      <w:pPr>
        <w:ind w:left="705"/>
        <w:rPr>
          <w:color w:val="000000"/>
        </w:rPr>
      </w:pPr>
    </w:p>
    <w:p w:rsidR="004D4CFC" w:rsidRPr="004D4CFC" w:rsidRDefault="004D4CFC" w:rsidP="004D4CFC">
      <w:pPr>
        <w:ind w:left="1065"/>
        <w:rPr>
          <w:color w:val="000000"/>
          <w:highlight w:val="yellow"/>
        </w:rPr>
      </w:pPr>
    </w:p>
    <w:p w:rsidR="004D4CFC" w:rsidRPr="004D4CFC" w:rsidRDefault="004D4CFC" w:rsidP="004D4CFC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color w:val="000000"/>
        </w:rPr>
      </w:pPr>
      <w:r w:rsidRPr="004D4CFC">
        <w:rPr>
          <w:color w:val="000000"/>
        </w:rPr>
        <w:t>Recursos aportados por el país al proyecto (incluye la estimación detallada según tabla de indicadores financieros en especie).</w:t>
      </w:r>
    </w:p>
    <w:p w:rsidR="004D4CFC" w:rsidRPr="00804BF5" w:rsidRDefault="004D4CFC" w:rsidP="004D4CFC">
      <w:pPr>
        <w:jc w:val="both"/>
        <w:rPr>
          <w:b/>
        </w:rPr>
      </w:pPr>
      <w:r w:rsidRPr="004D4CFC">
        <w:rPr>
          <w:color w:val="000000"/>
        </w:rPr>
        <w:br w:type="page"/>
      </w:r>
      <w:r w:rsidRPr="00804BF5">
        <w:rPr>
          <w:b/>
        </w:rPr>
        <w:lastRenderedPageBreak/>
        <w:t>VALORACIÓN DEL APORTE DEL PROYECTO RLA/_____AL PROGRAMA ARCAL</w:t>
      </w:r>
    </w:p>
    <w:p w:rsidR="004D4CFC" w:rsidRPr="00804BF5" w:rsidRDefault="004D4CFC" w:rsidP="004D4CFC">
      <w:pPr>
        <w:tabs>
          <w:tab w:val="left" w:pos="-720"/>
        </w:tabs>
        <w:suppressAutoHyphens/>
        <w:rPr>
          <w:b/>
          <w:highlight w:val="green"/>
        </w:rPr>
      </w:pPr>
    </w:p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15"/>
        <w:gridCol w:w="1952"/>
        <w:gridCol w:w="1834"/>
      </w:tblGrid>
      <w:tr w:rsidR="004D4CFC" w:rsidRPr="00804BF5" w:rsidTr="00311332">
        <w:trPr>
          <w:trHeight w:val="28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tabs>
                <w:tab w:val="left" w:pos="0"/>
                <w:tab w:val="left" w:pos="720"/>
              </w:tabs>
              <w:spacing w:after="120"/>
              <w:ind w:left="33"/>
              <w:jc w:val="center"/>
            </w:pPr>
            <w:r w:rsidRPr="00804BF5">
              <w:t>ITEM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  <w:jc w:val="center"/>
            </w:pPr>
            <w:r w:rsidRPr="00804BF5">
              <w:t>VALOR  DE REFERENCIA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  <w:jc w:val="center"/>
            </w:pPr>
            <w:r w:rsidRPr="00804BF5">
              <w:t>CANTIDAD en Euros</w:t>
            </w:r>
          </w:p>
        </w:tc>
      </w:tr>
      <w:tr w:rsidR="004D4CFC" w:rsidRPr="00804BF5" w:rsidTr="00311332">
        <w:trPr>
          <w:trHeight w:val="611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numPr>
                <w:ilvl w:val="0"/>
                <w:numId w:val="27"/>
              </w:numPr>
              <w:autoSpaceDN w:val="0"/>
              <w:ind w:left="279" w:hanging="270"/>
            </w:pPr>
            <w:r w:rsidRPr="00804BF5">
              <w:t xml:space="preserve">Expertos/Conferencistas enviados al exterior por el Organismo (OIEA)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  <w:r w:rsidRPr="00804BF5">
              <w:t>EUR 300 por persona por día (se incluye días de viaje)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</w:p>
        </w:tc>
      </w:tr>
      <w:tr w:rsidR="004D4CFC" w:rsidRPr="00804BF5" w:rsidTr="00311332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numPr>
                <w:ilvl w:val="0"/>
                <w:numId w:val="27"/>
              </w:numPr>
              <w:tabs>
                <w:tab w:val="left" w:pos="-142"/>
              </w:tabs>
              <w:autoSpaceDN w:val="0"/>
              <w:ind w:left="279" w:hanging="270"/>
            </w:pPr>
            <w:r w:rsidRPr="00804BF5">
              <w:t>Gastos locales por sede de evento regional en el país (Grupo de Trabajo/Cursos de Capacitación/Talleres/Seminarios)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  <w:r w:rsidRPr="00804BF5">
              <w:t>EUR 5.000 por semana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</w:p>
        </w:tc>
      </w:tr>
      <w:tr w:rsidR="004D4CFC" w:rsidRPr="00804BF5" w:rsidTr="00311332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numPr>
                <w:ilvl w:val="0"/>
                <w:numId w:val="27"/>
              </w:numPr>
              <w:autoSpaceDN w:val="0"/>
              <w:ind w:left="279" w:hanging="270"/>
            </w:pPr>
            <w:r w:rsidRPr="00804BF5">
              <w:t>Gastos locales en eventos nacionales, que se encuentren en el Plan de Actividades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  <w:r w:rsidRPr="00804BF5">
              <w:t>EUR 3.000 por semana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</w:p>
        </w:tc>
      </w:tr>
      <w:tr w:rsidR="004D4CFC" w:rsidRPr="00804BF5" w:rsidTr="00311332">
        <w:trPr>
          <w:trHeight w:val="602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numPr>
                <w:ilvl w:val="0"/>
                <w:numId w:val="27"/>
              </w:numPr>
              <w:autoSpaceDN w:val="0"/>
              <w:ind w:left="279" w:hanging="270"/>
            </w:pPr>
            <w:r w:rsidRPr="00804BF5">
              <w:t>Becario cuyos gastos locales son asumidos por el país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  <w:r w:rsidRPr="00804BF5">
              <w:t>EUR 3.500 por mes por becario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</w:p>
        </w:tc>
      </w:tr>
      <w:tr w:rsidR="004D4CFC" w:rsidRPr="00804BF5" w:rsidTr="00311332">
        <w:trPr>
          <w:trHeight w:val="253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numPr>
                <w:ilvl w:val="0"/>
                <w:numId w:val="27"/>
              </w:numPr>
              <w:autoSpaceDN w:val="0"/>
              <w:ind w:left="279" w:hanging="270"/>
            </w:pPr>
            <w:r w:rsidRPr="00804BF5">
              <w:t>Publicaciones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  <w:r w:rsidRPr="00804BF5">
              <w:t xml:space="preserve">Hasta EUR 3.000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</w:p>
        </w:tc>
      </w:tr>
      <w:tr w:rsidR="004D4CFC" w:rsidRPr="00804BF5" w:rsidTr="00311332">
        <w:trPr>
          <w:trHeight w:val="273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numPr>
                <w:ilvl w:val="0"/>
                <w:numId w:val="27"/>
              </w:numPr>
              <w:autoSpaceDN w:val="0"/>
              <w:ind w:left="279" w:hanging="270"/>
            </w:pPr>
            <w:r w:rsidRPr="00804BF5">
              <w:t>Creación y/o actualización de Base de Datos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  <w:r w:rsidRPr="00804BF5">
              <w:t>Hasta EUR 5.000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</w:p>
        </w:tc>
      </w:tr>
      <w:tr w:rsidR="004D4CFC" w:rsidRPr="00804BF5" w:rsidTr="00311332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numPr>
                <w:ilvl w:val="0"/>
                <w:numId w:val="27"/>
              </w:numPr>
              <w:autoSpaceDN w:val="0"/>
              <w:ind w:left="279" w:hanging="270"/>
            </w:pPr>
            <w:r w:rsidRPr="00804BF5">
              <w:t>Envío de reactivos, fuentes radioactivas, radioisótopos,</w:t>
            </w:r>
            <w:r w:rsidRPr="00804BF5" w:rsidDel="003821F2">
              <w:t xml:space="preserve"> </w:t>
            </w:r>
            <w:r w:rsidRPr="00804BF5">
              <w:t xml:space="preserve"> otros materiales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  <w:r w:rsidRPr="00804BF5">
              <w:t>Hasta EUR 5.000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</w:p>
        </w:tc>
      </w:tr>
      <w:tr w:rsidR="004D4CFC" w:rsidRPr="00804BF5" w:rsidTr="00311332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07332D">
            <w:pPr>
              <w:pStyle w:val="ListParagraph"/>
              <w:numPr>
                <w:ilvl w:val="0"/>
                <w:numId w:val="27"/>
              </w:numPr>
              <w:autoSpaceDN w:val="0"/>
              <w:ind w:left="317" w:hanging="284"/>
            </w:pPr>
            <w:r w:rsidRPr="00804BF5">
              <w:t>Realización de servicios (p.ej. irradiación de materiales)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  <w:r w:rsidRPr="00804BF5">
              <w:t>Hasta EUR 5.000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</w:p>
        </w:tc>
      </w:tr>
      <w:tr w:rsidR="004D4CFC" w:rsidRPr="00804BF5" w:rsidTr="00311332">
        <w:trPr>
          <w:trHeight w:val="55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07332D">
            <w:pPr>
              <w:numPr>
                <w:ilvl w:val="0"/>
                <w:numId w:val="27"/>
              </w:numPr>
              <w:spacing w:after="120"/>
              <w:ind w:left="279" w:hanging="270"/>
              <w:contextualSpacing/>
            </w:pPr>
            <w:r w:rsidRPr="00804BF5">
              <w:t>Tiempo trabajado como DTM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  <w:r w:rsidRPr="00804BF5">
              <w:t>Máximo EUR 700 por mes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</w:p>
        </w:tc>
      </w:tr>
      <w:tr w:rsidR="004D4CFC" w:rsidRPr="00804BF5" w:rsidTr="00311332">
        <w:trPr>
          <w:trHeight w:val="55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07332D">
            <w:pPr>
              <w:pStyle w:val="ListParagraph"/>
              <w:numPr>
                <w:ilvl w:val="0"/>
                <w:numId w:val="27"/>
              </w:numPr>
              <w:tabs>
                <w:tab w:val="left" w:pos="317"/>
                <w:tab w:val="left" w:pos="459"/>
              </w:tabs>
              <w:spacing w:after="120"/>
              <w:ind w:left="317" w:hanging="284"/>
            </w:pPr>
            <w:r w:rsidRPr="00804BF5">
              <w:t xml:space="preserve">Tiempo trabajado como Coordinador de Proyecto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  <w:r w:rsidRPr="00804BF5">
              <w:t xml:space="preserve">Máximo EUR 500 por mes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</w:pPr>
          </w:p>
        </w:tc>
      </w:tr>
      <w:tr w:rsidR="004D4CFC" w:rsidRPr="00804BF5" w:rsidTr="00311332">
        <w:trPr>
          <w:trHeight w:val="791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07332D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120"/>
              <w:ind w:left="317" w:hanging="284"/>
            </w:pPr>
            <w:r w:rsidRPr="00804BF5">
              <w:t>Tiempo trabajado como Especialistas locales que colaboran con el proyecto (máximo 3 especialistas por proyecto)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spacing w:after="120"/>
              <w:ind w:left="72"/>
            </w:pPr>
            <w:r w:rsidRPr="00804BF5">
              <w:t>Máximo EUR 300 por mes por especialista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spacing w:after="120"/>
              <w:ind w:left="72"/>
            </w:pPr>
          </w:p>
        </w:tc>
      </w:tr>
      <w:tr w:rsidR="004D4CFC" w:rsidRPr="00804BF5" w:rsidTr="00311332">
        <w:trPr>
          <w:trHeight w:val="1268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07332D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120"/>
              <w:ind w:left="317" w:hanging="284"/>
              <w:rPr>
                <w:lang w:eastAsia="en-US"/>
              </w:rPr>
            </w:pPr>
            <w:r w:rsidRPr="00804BF5">
              <w:t xml:space="preserve">Aportes  en la ejecución de cada Proyecto comprendiendo los siguientes puntos: </w:t>
            </w:r>
          </w:p>
          <w:p w:rsidR="004D4CFC" w:rsidRPr="00804BF5" w:rsidRDefault="004D4CFC" w:rsidP="0007332D">
            <w:pPr>
              <w:widowControl w:val="0"/>
              <w:numPr>
                <w:ilvl w:val="1"/>
                <w:numId w:val="27"/>
              </w:numPr>
              <w:tabs>
                <w:tab w:val="left" w:pos="-284"/>
                <w:tab w:val="left" w:pos="459"/>
              </w:tabs>
              <w:suppressAutoHyphens/>
              <w:autoSpaceDN w:val="0"/>
              <w:ind w:left="317" w:hanging="284"/>
              <w:jc w:val="both"/>
            </w:pPr>
            <w:r w:rsidRPr="00804BF5">
              <w:t>Viáticos interno/externo</w:t>
            </w:r>
          </w:p>
          <w:p w:rsidR="004D4CFC" w:rsidRPr="00804BF5" w:rsidRDefault="004D4CFC" w:rsidP="0007332D">
            <w:pPr>
              <w:widowControl w:val="0"/>
              <w:numPr>
                <w:ilvl w:val="1"/>
                <w:numId w:val="27"/>
              </w:numPr>
              <w:tabs>
                <w:tab w:val="left" w:pos="-284"/>
                <w:tab w:val="left" w:pos="459"/>
              </w:tabs>
              <w:suppressAutoHyphens/>
              <w:autoSpaceDN w:val="0"/>
              <w:ind w:left="317" w:hanging="284"/>
              <w:jc w:val="both"/>
            </w:pPr>
            <w:r w:rsidRPr="00804BF5">
              <w:t>Transporte interno/externo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spacing w:after="120"/>
            </w:pPr>
            <w:r w:rsidRPr="00804BF5">
              <w:t>Máximo EUR 7.500/proyecto</w:t>
            </w:r>
          </w:p>
          <w:p w:rsidR="004D4CFC" w:rsidRPr="00804BF5" w:rsidRDefault="004D4CFC" w:rsidP="004D4CFC">
            <w:pPr>
              <w:spacing w:after="12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spacing w:after="120"/>
            </w:pPr>
          </w:p>
        </w:tc>
      </w:tr>
      <w:tr w:rsidR="004D4CFC" w:rsidRPr="00804BF5" w:rsidTr="00311332">
        <w:trPr>
          <w:trHeight w:val="53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07332D">
            <w:pPr>
              <w:pStyle w:val="ListParagraph"/>
              <w:numPr>
                <w:ilvl w:val="0"/>
                <w:numId w:val="27"/>
              </w:numPr>
              <w:tabs>
                <w:tab w:val="left" w:pos="1095"/>
              </w:tabs>
              <w:spacing w:after="120"/>
              <w:ind w:left="459" w:hanging="426"/>
            </w:pPr>
            <w:r w:rsidRPr="00804BF5">
              <w:t>Gastos del país para el proyecto (infraestructura, equipo, etc.)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spacing w:after="120"/>
            </w:pPr>
            <w:r w:rsidRPr="00804BF5">
              <w:t>Máximo EUR 10.000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spacing w:after="120"/>
            </w:pPr>
          </w:p>
        </w:tc>
      </w:tr>
      <w:tr w:rsidR="004D4CFC" w:rsidRPr="00804BF5" w:rsidTr="00311332">
        <w:trPr>
          <w:trHeight w:val="557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  <w:jc w:val="right"/>
              <w:rPr>
                <w:b/>
                <w:highlight w:val="green"/>
              </w:rPr>
            </w:pPr>
            <w:r w:rsidRPr="00804BF5">
              <w:rPr>
                <w:b/>
              </w:rPr>
              <w:t>TOTAL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C" w:rsidRPr="00804BF5" w:rsidRDefault="004D4CFC" w:rsidP="004D4CFC">
            <w:pPr>
              <w:tabs>
                <w:tab w:val="left" w:pos="0"/>
              </w:tabs>
              <w:spacing w:after="120"/>
              <w:ind w:left="72"/>
              <w:jc w:val="center"/>
              <w:rPr>
                <w:b/>
                <w:highlight w:val="green"/>
              </w:rPr>
            </w:pPr>
          </w:p>
        </w:tc>
      </w:tr>
    </w:tbl>
    <w:p w:rsidR="004D4CFC" w:rsidRPr="00804BF5" w:rsidRDefault="004D4CFC" w:rsidP="004D4CFC">
      <w:pPr>
        <w:tabs>
          <w:tab w:val="left" w:pos="-180"/>
        </w:tabs>
        <w:spacing w:after="120"/>
        <w:ind w:left="-180"/>
        <w:rPr>
          <w:b/>
          <w:lang w:eastAsia="en-US"/>
        </w:rPr>
      </w:pPr>
    </w:p>
    <w:p w:rsidR="004D4CFC" w:rsidRPr="00804BF5" w:rsidRDefault="004D4CFC" w:rsidP="004D4CFC">
      <w:pPr>
        <w:tabs>
          <w:tab w:val="left" w:pos="-180"/>
        </w:tabs>
        <w:spacing w:after="120"/>
        <w:ind w:left="-180"/>
        <w:rPr>
          <w:b/>
          <w:lang w:eastAsia="en-US"/>
        </w:rPr>
      </w:pPr>
    </w:p>
    <w:p w:rsidR="004D4CFC" w:rsidRPr="00804BF5" w:rsidRDefault="004D4CFC" w:rsidP="004D4CFC">
      <w:pPr>
        <w:tabs>
          <w:tab w:val="left" w:pos="-180"/>
        </w:tabs>
        <w:spacing w:after="120"/>
        <w:ind w:left="-180"/>
        <w:rPr>
          <w:b/>
          <w:lang w:eastAsia="en-US"/>
        </w:rPr>
      </w:pPr>
    </w:p>
    <w:p w:rsidR="004D4CFC" w:rsidRPr="00804BF5" w:rsidRDefault="004D4CFC" w:rsidP="004D4CFC">
      <w:pPr>
        <w:rPr>
          <w:b/>
          <w:color w:val="000000"/>
          <w:highlight w:val="yellow"/>
        </w:rPr>
      </w:pPr>
    </w:p>
    <w:p w:rsidR="004D4CFC" w:rsidRPr="00804BF5" w:rsidRDefault="0072770F" w:rsidP="004D4CF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2.- </w:t>
      </w:r>
      <w:r w:rsidR="004D4CFC" w:rsidRPr="00804BF5">
        <w:rPr>
          <w:b/>
          <w:color w:val="000000"/>
        </w:rPr>
        <w:t>IMPACTO DE LAS ACTIVIDADES DE PROYECTO EN EL PAÍS</w:t>
      </w:r>
      <w:r w:rsidR="004D4CFC" w:rsidRPr="00804BF5">
        <w:rPr>
          <w:b/>
          <w:color w:val="000000"/>
        </w:rPr>
        <w:br/>
      </w:r>
    </w:p>
    <w:p w:rsidR="004D4CFC" w:rsidRPr="00804BF5" w:rsidRDefault="004D4CFC" w:rsidP="004D4CFC">
      <w:pPr>
        <w:tabs>
          <w:tab w:val="num" w:pos="0"/>
        </w:tabs>
        <w:spacing w:after="120"/>
        <w:rPr>
          <w:color w:val="000000"/>
        </w:rPr>
      </w:pPr>
      <w:r w:rsidRPr="00804BF5">
        <w:rPr>
          <w:color w:val="000000"/>
        </w:rPr>
        <w:t>Destacar los aportes</w:t>
      </w:r>
      <w:r w:rsidR="005B3D35">
        <w:rPr>
          <w:color w:val="000000"/>
        </w:rPr>
        <w:t xml:space="preserve"> reales de las actividades del p</w:t>
      </w:r>
      <w:r w:rsidRPr="00804BF5">
        <w:rPr>
          <w:color w:val="000000"/>
        </w:rPr>
        <w:t>royecto, en la medida que sea posible de manera cuantitativa</w:t>
      </w:r>
      <w:r w:rsidR="005B3D35">
        <w:rPr>
          <w:color w:val="000000"/>
        </w:rPr>
        <w:t xml:space="preserve"> y cualitativa</w:t>
      </w:r>
      <w:r w:rsidRPr="00804BF5">
        <w:rPr>
          <w:color w:val="000000"/>
        </w:rPr>
        <w:t>.</w:t>
      </w:r>
    </w:p>
    <w:p w:rsidR="004D4CFC" w:rsidRPr="00804BF5" w:rsidRDefault="004D4CFC" w:rsidP="004D4CFC">
      <w:pPr>
        <w:tabs>
          <w:tab w:val="num" w:pos="0"/>
        </w:tabs>
        <w:spacing w:after="120"/>
        <w:ind w:left="283"/>
        <w:rPr>
          <w:color w:val="000000"/>
        </w:rPr>
      </w:pPr>
    </w:p>
    <w:p w:rsidR="0072770F" w:rsidRDefault="0072770F" w:rsidP="004D4CFC">
      <w:pPr>
        <w:tabs>
          <w:tab w:val="num" w:pos="0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>3.-  RESULTADOS</w:t>
      </w:r>
      <w:r w:rsidR="004D4CFC" w:rsidRPr="00804BF5">
        <w:rPr>
          <w:color w:val="000000"/>
        </w:rPr>
        <w:t xml:space="preserve"> </w:t>
      </w:r>
    </w:p>
    <w:p w:rsidR="004D4CFC" w:rsidRPr="00804BF5" w:rsidRDefault="00590C6C" w:rsidP="004D4CFC">
      <w:pPr>
        <w:tabs>
          <w:tab w:val="num" w:pos="0"/>
        </w:tabs>
        <w:spacing w:after="120"/>
        <w:jc w:val="both"/>
        <w:rPr>
          <w:b/>
          <w:color w:val="000000"/>
        </w:rPr>
      </w:pPr>
      <w:bookmarkStart w:id="3" w:name="_GoBack"/>
      <w:r w:rsidRPr="00590C6C">
        <w:rPr>
          <w:b/>
          <w:color w:val="000000"/>
        </w:rPr>
        <w:t>A</w:t>
      </w:r>
      <w:bookmarkEnd w:id="3"/>
      <w:r w:rsidR="0072770F" w:rsidRPr="0072770F">
        <w:rPr>
          <w:b/>
          <w:color w:val="000000"/>
        </w:rPr>
        <w:t xml:space="preserve">.- </w:t>
      </w:r>
      <w:r w:rsidR="004D4CFC" w:rsidRPr="0072770F">
        <w:rPr>
          <w:b/>
          <w:color w:val="000000"/>
        </w:rPr>
        <w:t>DIFICULTADES</w:t>
      </w:r>
      <w:r w:rsidR="004D4CFC" w:rsidRPr="00804BF5">
        <w:rPr>
          <w:b/>
          <w:color w:val="000000"/>
        </w:rPr>
        <w:t xml:space="preserve"> Y PROBLEMAS PRESENTADOS DURANTE LA MARCHA DEL PROYECTO</w:t>
      </w:r>
    </w:p>
    <w:p w:rsidR="004D4CFC" w:rsidRPr="00804BF5" w:rsidRDefault="004D4CFC" w:rsidP="004D4CFC">
      <w:pPr>
        <w:tabs>
          <w:tab w:val="num" w:pos="0"/>
        </w:tabs>
        <w:spacing w:after="120"/>
        <w:rPr>
          <w:b/>
          <w:color w:val="000000"/>
        </w:rPr>
      </w:pPr>
      <w:r w:rsidRPr="00804BF5">
        <w:rPr>
          <w:color w:val="000000"/>
        </w:rPr>
        <w:t>Se mencionarán los problemas y dificultades presentados durante el desarrollo del proyecto, haciéndose énfasis en las soluciones.</w:t>
      </w:r>
    </w:p>
    <w:p w:rsidR="00C876B0" w:rsidRPr="00804BF5" w:rsidRDefault="00C876B0" w:rsidP="00055B55">
      <w:pPr>
        <w:spacing w:after="200" w:line="276" w:lineRule="auto"/>
        <w:rPr>
          <w:b/>
          <w:bCs/>
        </w:rPr>
      </w:pPr>
    </w:p>
    <w:p w:rsidR="00C876B0" w:rsidRPr="00804BF5" w:rsidRDefault="00C876B0" w:rsidP="00055B55">
      <w:pPr>
        <w:spacing w:after="200" w:line="276" w:lineRule="auto"/>
        <w:rPr>
          <w:b/>
          <w:bCs/>
        </w:rPr>
      </w:pPr>
    </w:p>
    <w:p w:rsidR="00C876B0" w:rsidRPr="00804BF5" w:rsidRDefault="00C876B0" w:rsidP="00055B55">
      <w:pPr>
        <w:spacing w:after="200" w:line="276" w:lineRule="auto"/>
        <w:rPr>
          <w:b/>
          <w:bCs/>
        </w:rPr>
      </w:pPr>
    </w:p>
    <w:p w:rsidR="00C876B0" w:rsidRPr="00804BF5" w:rsidRDefault="00C876B0" w:rsidP="00055B55">
      <w:pPr>
        <w:spacing w:after="200" w:line="276" w:lineRule="auto"/>
        <w:rPr>
          <w:b/>
          <w:bCs/>
        </w:rPr>
      </w:pPr>
    </w:p>
    <w:p w:rsidR="00C876B0" w:rsidRPr="00804BF5" w:rsidRDefault="00C876B0" w:rsidP="00055B55">
      <w:pPr>
        <w:spacing w:after="200" w:line="276" w:lineRule="auto"/>
        <w:rPr>
          <w:b/>
          <w:bCs/>
        </w:rPr>
      </w:pPr>
    </w:p>
    <w:p w:rsidR="00C876B0" w:rsidRPr="00804BF5" w:rsidRDefault="00C876B0" w:rsidP="00055B55">
      <w:pPr>
        <w:spacing w:after="200" w:line="276" w:lineRule="auto"/>
        <w:rPr>
          <w:b/>
          <w:bCs/>
        </w:rPr>
      </w:pPr>
    </w:p>
    <w:p w:rsidR="00C876B0" w:rsidRPr="00804BF5" w:rsidRDefault="00C876B0" w:rsidP="00055B55">
      <w:pPr>
        <w:spacing w:after="200" w:line="276" w:lineRule="auto"/>
        <w:rPr>
          <w:b/>
          <w:bCs/>
        </w:rPr>
      </w:pPr>
    </w:p>
    <w:p w:rsidR="001B4F94" w:rsidRPr="00804BF5" w:rsidRDefault="001B4F94" w:rsidP="00055B55">
      <w:pPr>
        <w:spacing w:after="200" w:line="276" w:lineRule="auto"/>
        <w:rPr>
          <w:b/>
          <w:bCs/>
        </w:rPr>
      </w:pPr>
    </w:p>
    <w:p w:rsidR="001B4F94" w:rsidRPr="00804BF5" w:rsidRDefault="001B4F94" w:rsidP="00055B55">
      <w:pPr>
        <w:spacing w:after="200" w:line="276" w:lineRule="auto"/>
        <w:rPr>
          <w:b/>
          <w:bCs/>
        </w:rPr>
      </w:pPr>
    </w:p>
    <w:p w:rsidR="001B4F94" w:rsidRPr="00804BF5" w:rsidRDefault="001B4F94" w:rsidP="00055B55">
      <w:pPr>
        <w:spacing w:after="200" w:line="276" w:lineRule="auto"/>
        <w:rPr>
          <w:b/>
          <w:bCs/>
        </w:rPr>
      </w:pPr>
    </w:p>
    <w:p w:rsidR="001B4F94" w:rsidRPr="00804BF5" w:rsidRDefault="001B4F94" w:rsidP="00055B55">
      <w:pPr>
        <w:spacing w:after="200" w:line="276" w:lineRule="auto"/>
        <w:rPr>
          <w:b/>
          <w:bCs/>
        </w:rPr>
      </w:pPr>
    </w:p>
    <w:p w:rsidR="001B4F94" w:rsidRPr="00804BF5" w:rsidRDefault="001B4F94" w:rsidP="00055B55">
      <w:pPr>
        <w:spacing w:after="200" w:line="276" w:lineRule="auto"/>
        <w:rPr>
          <w:b/>
          <w:bCs/>
        </w:rPr>
      </w:pPr>
    </w:p>
    <w:p w:rsidR="001B4F94" w:rsidRPr="00804BF5" w:rsidRDefault="001B4F94" w:rsidP="00055B55">
      <w:pPr>
        <w:spacing w:after="200" w:line="276" w:lineRule="auto"/>
        <w:rPr>
          <w:b/>
          <w:bCs/>
        </w:rPr>
      </w:pPr>
    </w:p>
    <w:p w:rsidR="001B4F94" w:rsidRPr="00804BF5" w:rsidRDefault="001B4F94" w:rsidP="00055B55">
      <w:pPr>
        <w:spacing w:after="200" w:line="276" w:lineRule="auto"/>
        <w:rPr>
          <w:b/>
          <w:bCs/>
        </w:rPr>
      </w:pPr>
    </w:p>
    <w:p w:rsidR="001B4F94" w:rsidRPr="00804BF5" w:rsidRDefault="001B4F94" w:rsidP="00055B55">
      <w:pPr>
        <w:spacing w:after="200" w:line="276" w:lineRule="auto"/>
        <w:rPr>
          <w:b/>
          <w:bCs/>
        </w:rPr>
      </w:pPr>
    </w:p>
    <w:p w:rsidR="001B4F94" w:rsidRPr="00804BF5" w:rsidRDefault="001B4F94" w:rsidP="00055B55">
      <w:pPr>
        <w:spacing w:after="200" w:line="276" w:lineRule="auto"/>
        <w:rPr>
          <w:b/>
          <w:bCs/>
        </w:rPr>
      </w:pPr>
    </w:p>
    <w:p w:rsidR="00C876B0" w:rsidRPr="00C01141" w:rsidRDefault="00C876B0" w:rsidP="00C876B0">
      <w:pPr>
        <w:jc w:val="both"/>
        <w:rPr>
          <w:rFonts w:eastAsia="Calibri"/>
          <w:sz w:val="22"/>
          <w:szCs w:val="22"/>
          <w:highlight w:val="yellow"/>
          <w:lang w:val="es-HN" w:eastAsia="en-US"/>
        </w:rPr>
      </w:pPr>
    </w:p>
    <w:sectPr w:rsidR="00C876B0" w:rsidRPr="00C01141" w:rsidSect="004C34A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382" w:rsidRDefault="00911382" w:rsidP="004C34A3">
      <w:r>
        <w:separator/>
      </w:r>
    </w:p>
  </w:endnote>
  <w:endnote w:type="continuationSeparator" w:id="0">
    <w:p w:rsidR="00911382" w:rsidRDefault="00911382" w:rsidP="004C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953"/>
      <w:gridCol w:w="1843"/>
    </w:tblGrid>
    <w:tr w:rsidR="00911382" w:rsidTr="004C34A3">
      <w:tc>
        <w:tcPr>
          <w:tcW w:w="2694" w:type="dxa"/>
        </w:tcPr>
        <w:p w:rsidR="00911382" w:rsidRPr="00104BE4" w:rsidRDefault="00911382" w:rsidP="00333B30">
          <w:pPr>
            <w:rPr>
              <w:rFonts w:ascii="Calibri" w:hAnsi="Calibri"/>
              <w:color w:val="808080" w:themeColor="background1" w:themeShade="80"/>
              <w:sz w:val="18"/>
              <w:szCs w:val="18"/>
            </w:rPr>
          </w:pPr>
          <w:r w:rsidRPr="00104BE4">
            <w:rPr>
              <w:rFonts w:ascii="Calibri" w:hAnsi="Calibri"/>
              <w:color w:val="808080" w:themeColor="background1" w:themeShade="80"/>
              <w:sz w:val="18"/>
              <w:szCs w:val="18"/>
            </w:rPr>
            <w:t>Revisión agosto 2015</w:t>
          </w:r>
        </w:p>
      </w:tc>
      <w:tc>
        <w:tcPr>
          <w:tcW w:w="5953" w:type="dxa"/>
        </w:tcPr>
        <w:p w:rsidR="00911382" w:rsidRPr="00333B30" w:rsidRDefault="00911382" w:rsidP="002056D5">
          <w:pPr>
            <w:jc w:val="center"/>
            <w:rPr>
              <w:rFonts w:ascii="Calibri" w:hAnsi="Calibri"/>
              <w:color w:val="808080" w:themeColor="background1" w:themeShade="80"/>
              <w:sz w:val="18"/>
              <w:szCs w:val="18"/>
              <w:lang w:val="es-ES_tradnl"/>
            </w:rPr>
          </w:pPr>
          <w:r>
            <w:rPr>
              <w:rFonts w:ascii="Calibri" w:hAnsi="Calibri"/>
              <w:color w:val="808080" w:themeColor="background1" w:themeShade="80"/>
              <w:sz w:val="18"/>
              <w:szCs w:val="18"/>
              <w:lang w:val="es-ES_tradnl"/>
            </w:rPr>
            <w:t>INFORMES ANUALES ARCAL / TABLA DE INDICADORES FINANCIEROS</w:t>
          </w:r>
        </w:p>
      </w:tc>
      <w:tc>
        <w:tcPr>
          <w:tcW w:w="1843" w:type="dxa"/>
        </w:tcPr>
        <w:p w:rsidR="00911382" w:rsidRPr="00333B30" w:rsidRDefault="00911382" w:rsidP="00311332">
          <w:pPr>
            <w:jc w:val="right"/>
            <w:rPr>
              <w:rFonts w:ascii="Calibri" w:hAnsi="Calibri"/>
              <w:color w:val="808080" w:themeColor="background1" w:themeShade="80"/>
              <w:sz w:val="18"/>
              <w:szCs w:val="18"/>
              <w:lang w:val="es-ES_tradnl"/>
            </w:rPr>
          </w:pPr>
          <w:r w:rsidRPr="00333B30">
            <w:rPr>
              <w:rFonts w:ascii="Calibri" w:hAnsi="Calibri"/>
              <w:color w:val="808080" w:themeColor="background1" w:themeShade="80"/>
              <w:sz w:val="18"/>
              <w:szCs w:val="18"/>
              <w:lang w:val="es-ES_tradnl"/>
            </w:rPr>
            <w:t xml:space="preserve">Página </w:t>
          </w:r>
          <w:r w:rsidRPr="00333B30">
            <w:rPr>
              <w:rFonts w:ascii="Calibri" w:hAnsi="Calibri"/>
              <w:color w:val="808080" w:themeColor="background1" w:themeShade="80"/>
              <w:sz w:val="18"/>
              <w:szCs w:val="18"/>
              <w:lang w:val="es-ES_tradnl"/>
            </w:rPr>
            <w:fldChar w:fldCharType="begin"/>
          </w:r>
          <w:r w:rsidRPr="00333B30">
            <w:rPr>
              <w:rFonts w:ascii="Calibri" w:hAnsi="Calibri"/>
              <w:color w:val="808080" w:themeColor="background1" w:themeShade="80"/>
              <w:sz w:val="18"/>
              <w:szCs w:val="18"/>
              <w:lang w:val="es-ES_tradnl"/>
            </w:rPr>
            <w:instrText xml:space="preserve"> PAGE </w:instrText>
          </w:r>
          <w:r w:rsidRPr="00333B30">
            <w:rPr>
              <w:rFonts w:ascii="Calibri" w:hAnsi="Calibri"/>
              <w:color w:val="808080" w:themeColor="background1" w:themeShade="80"/>
              <w:sz w:val="18"/>
              <w:szCs w:val="18"/>
              <w:lang w:val="es-ES_tradnl"/>
            </w:rPr>
            <w:fldChar w:fldCharType="separate"/>
          </w:r>
          <w:r w:rsidR="00DE3C57">
            <w:rPr>
              <w:rFonts w:ascii="Calibri" w:hAnsi="Calibri"/>
              <w:noProof/>
              <w:color w:val="808080" w:themeColor="background1" w:themeShade="80"/>
              <w:sz w:val="18"/>
              <w:szCs w:val="18"/>
              <w:lang w:val="es-ES_tradnl"/>
            </w:rPr>
            <w:t>24</w:t>
          </w:r>
          <w:r w:rsidRPr="00333B30">
            <w:rPr>
              <w:rFonts w:ascii="Calibri" w:hAnsi="Calibri"/>
              <w:color w:val="808080" w:themeColor="background1" w:themeShade="80"/>
              <w:sz w:val="18"/>
              <w:szCs w:val="18"/>
              <w:lang w:val="es-ES_tradnl"/>
            </w:rPr>
            <w:fldChar w:fldCharType="end"/>
          </w:r>
          <w:r w:rsidRPr="00333B30">
            <w:rPr>
              <w:rFonts w:ascii="Calibri" w:hAnsi="Calibri"/>
              <w:color w:val="808080" w:themeColor="background1" w:themeShade="80"/>
              <w:sz w:val="18"/>
              <w:szCs w:val="18"/>
              <w:lang w:val="es-ES_tradnl"/>
            </w:rPr>
            <w:t xml:space="preserve"> de </w:t>
          </w:r>
          <w:r w:rsidRPr="00333B30">
            <w:rPr>
              <w:rFonts w:ascii="Calibri" w:hAnsi="Calibri"/>
              <w:color w:val="808080" w:themeColor="background1" w:themeShade="80"/>
              <w:sz w:val="18"/>
              <w:szCs w:val="18"/>
              <w:lang w:val="es-ES_tradnl"/>
            </w:rPr>
            <w:fldChar w:fldCharType="begin"/>
          </w:r>
          <w:r w:rsidRPr="00333B30">
            <w:rPr>
              <w:rFonts w:ascii="Calibri" w:hAnsi="Calibri"/>
              <w:color w:val="808080" w:themeColor="background1" w:themeShade="80"/>
              <w:sz w:val="18"/>
              <w:szCs w:val="18"/>
              <w:lang w:val="es-ES_tradnl"/>
            </w:rPr>
            <w:instrText xml:space="preserve"> NUMPAGES </w:instrText>
          </w:r>
          <w:r w:rsidRPr="00333B30">
            <w:rPr>
              <w:rFonts w:ascii="Calibri" w:hAnsi="Calibri"/>
              <w:color w:val="808080" w:themeColor="background1" w:themeShade="80"/>
              <w:sz w:val="18"/>
              <w:szCs w:val="18"/>
              <w:lang w:val="es-ES_tradnl"/>
            </w:rPr>
            <w:fldChar w:fldCharType="separate"/>
          </w:r>
          <w:r w:rsidR="00DE3C57">
            <w:rPr>
              <w:rFonts w:ascii="Calibri" w:hAnsi="Calibri"/>
              <w:noProof/>
              <w:color w:val="808080" w:themeColor="background1" w:themeShade="80"/>
              <w:sz w:val="18"/>
              <w:szCs w:val="18"/>
              <w:lang w:val="es-ES_tradnl"/>
            </w:rPr>
            <w:t>24</w:t>
          </w:r>
          <w:r w:rsidRPr="00333B30">
            <w:rPr>
              <w:rFonts w:ascii="Calibri" w:hAnsi="Calibri"/>
              <w:color w:val="808080" w:themeColor="background1" w:themeShade="80"/>
              <w:sz w:val="18"/>
              <w:szCs w:val="18"/>
              <w:lang w:val="es-ES_tradnl"/>
            </w:rPr>
            <w:fldChar w:fldCharType="end"/>
          </w:r>
        </w:p>
      </w:tc>
    </w:tr>
  </w:tbl>
  <w:p w:rsidR="00911382" w:rsidRDefault="00911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382" w:rsidRDefault="00911382" w:rsidP="004C34A3">
      <w:r>
        <w:separator/>
      </w:r>
    </w:p>
  </w:footnote>
  <w:footnote w:type="continuationSeparator" w:id="0">
    <w:p w:rsidR="00911382" w:rsidRDefault="00911382" w:rsidP="004C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8" w:type="dxa"/>
      <w:tblInd w:w="-601" w:type="dxa"/>
      <w:tblLayout w:type="fixed"/>
      <w:tblLook w:val="01E0" w:firstRow="1" w:lastRow="1" w:firstColumn="1" w:lastColumn="1" w:noHBand="0" w:noVBand="0"/>
    </w:tblPr>
    <w:tblGrid>
      <w:gridCol w:w="1837"/>
      <w:gridCol w:w="6784"/>
      <w:gridCol w:w="1697"/>
    </w:tblGrid>
    <w:tr w:rsidR="00911382" w:rsidRPr="002E78EC" w:rsidTr="004C34A3">
      <w:trPr>
        <w:trHeight w:val="389"/>
      </w:trPr>
      <w:tc>
        <w:tcPr>
          <w:tcW w:w="1837" w:type="dxa"/>
        </w:tcPr>
        <w:p w:rsidR="00911382" w:rsidRPr="002E78EC" w:rsidRDefault="00911382" w:rsidP="00311332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55E0432F" wp14:editId="177E3B9E">
                <wp:extent cx="713177" cy="65722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724" cy="656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4" w:type="dxa"/>
        </w:tcPr>
        <w:p w:rsidR="00911382" w:rsidRPr="00333B30" w:rsidRDefault="00911382" w:rsidP="00311332">
          <w:pPr>
            <w:pStyle w:val="Header"/>
            <w:jc w:val="center"/>
            <w:rPr>
              <w:rFonts w:ascii="Calibri" w:hAnsi="Calibri"/>
              <w:b/>
              <w:color w:val="808080" w:themeColor="background1" w:themeShade="80"/>
              <w:sz w:val="22"/>
              <w:szCs w:val="22"/>
              <w:lang w:val="es-ES_tradnl"/>
            </w:rPr>
          </w:pPr>
          <w:r w:rsidRPr="00333B30">
            <w:rPr>
              <w:rFonts w:ascii="Calibri" w:hAnsi="Calibri"/>
              <w:b/>
              <w:color w:val="808080" w:themeColor="background1" w:themeShade="80"/>
              <w:sz w:val="22"/>
              <w:szCs w:val="22"/>
              <w:lang w:val="es-ES_tradnl"/>
            </w:rPr>
            <w:t>ARCAL</w:t>
          </w:r>
        </w:p>
        <w:p w:rsidR="00911382" w:rsidRPr="004C34A3" w:rsidRDefault="00911382" w:rsidP="00311332">
          <w:pPr>
            <w:pStyle w:val="BodyText"/>
            <w:jc w:val="center"/>
            <w:rPr>
              <w:rFonts w:ascii="Calibri" w:hAnsi="Calibri"/>
              <w:sz w:val="16"/>
              <w:szCs w:val="16"/>
              <w:lang w:val="es-ES_tradnl"/>
            </w:rPr>
          </w:pPr>
          <w:r w:rsidRPr="00333B30">
            <w:rPr>
              <w:rFonts w:ascii="Calibri" w:hAnsi="Calibri"/>
              <w:b/>
              <w:color w:val="808080" w:themeColor="background1" w:themeShade="80"/>
              <w:sz w:val="16"/>
              <w:szCs w:val="16"/>
              <w:lang w:val="es-ES_tradnl"/>
            </w:rPr>
            <w:t>ACUERDO REGIONAL DE COOPERACIÓN PARA LA PROMOCIÓN DE LA CIENCIA Y LA TECNOLOGÍA NUCLEARES EN AMERICA LATINA Y EL CARIBE</w:t>
          </w:r>
        </w:p>
      </w:tc>
      <w:tc>
        <w:tcPr>
          <w:tcW w:w="1697" w:type="dxa"/>
        </w:tcPr>
        <w:p w:rsidR="00911382" w:rsidRPr="002E78EC" w:rsidRDefault="00911382" w:rsidP="00311332">
          <w:pPr>
            <w:pStyle w:val="Header"/>
            <w:rPr>
              <w:lang w:val="es-ES_tradnl"/>
            </w:rPr>
          </w:pPr>
        </w:p>
      </w:tc>
    </w:tr>
  </w:tbl>
  <w:p w:rsidR="00911382" w:rsidRPr="004C34A3" w:rsidRDefault="00911382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433"/>
    <w:multiLevelType w:val="hybridMultilevel"/>
    <w:tmpl w:val="886AE732"/>
    <w:lvl w:ilvl="0" w:tplc="B5923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462"/>
    <w:multiLevelType w:val="singleLevel"/>
    <w:tmpl w:val="F2B25ED6"/>
    <w:lvl w:ilvl="0">
      <w:start w:val="1"/>
      <w:numFmt w:val="lowerLetter"/>
      <w:lvlText w:val="%1) "/>
      <w:legacy w:legacy="1" w:legacySpace="0" w:legacyIndent="360"/>
      <w:lvlJc w:val="left"/>
      <w:pPr>
        <w:ind w:left="1368" w:hanging="360"/>
      </w:pPr>
      <w:rPr>
        <w:rFonts w:cs="Times New Roman"/>
        <w:sz w:val="24"/>
      </w:rPr>
    </w:lvl>
  </w:abstractNum>
  <w:abstractNum w:abstractNumId="2" w15:restartNumberingAfterBreak="0">
    <w:nsid w:val="0E370DA7"/>
    <w:multiLevelType w:val="singleLevel"/>
    <w:tmpl w:val="617AFE26"/>
    <w:lvl w:ilvl="0">
      <w:start w:val="1"/>
      <w:numFmt w:val="lowerLetter"/>
      <w:lvlText w:val="%1)"/>
      <w:legacy w:legacy="1" w:legacySpace="0" w:legacyIndent="360"/>
      <w:lvlJc w:val="left"/>
      <w:rPr>
        <w:rFonts w:cs="Times New Roman"/>
      </w:rPr>
    </w:lvl>
  </w:abstractNum>
  <w:abstractNum w:abstractNumId="3" w15:restartNumberingAfterBreak="0">
    <w:nsid w:val="10EA2605"/>
    <w:multiLevelType w:val="hybridMultilevel"/>
    <w:tmpl w:val="904EA4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2C74"/>
    <w:multiLevelType w:val="singleLevel"/>
    <w:tmpl w:val="43625D84"/>
    <w:lvl w:ilvl="0">
      <w:start w:val="2"/>
      <w:numFmt w:val="lowerLetter"/>
      <w:lvlText w:val="%1)"/>
      <w:legacy w:legacy="1" w:legacySpace="0" w:legacyIndent="360"/>
      <w:lvlJc w:val="left"/>
      <w:rPr>
        <w:rFonts w:cs="Times New Roman"/>
      </w:rPr>
    </w:lvl>
  </w:abstractNum>
  <w:abstractNum w:abstractNumId="5" w15:restartNumberingAfterBreak="0">
    <w:nsid w:val="1EA26E3B"/>
    <w:multiLevelType w:val="singleLevel"/>
    <w:tmpl w:val="45A09942"/>
    <w:lvl w:ilvl="0">
      <w:start w:val="3"/>
      <w:numFmt w:val="lowerLetter"/>
      <w:lvlText w:val="%1) "/>
      <w:legacy w:legacy="1" w:legacySpace="0" w:legacyIndent="360"/>
      <w:lvlJc w:val="left"/>
      <w:pPr>
        <w:ind w:left="1368" w:hanging="360"/>
      </w:pPr>
      <w:rPr>
        <w:rFonts w:cs="Times New Roman"/>
        <w:sz w:val="24"/>
      </w:rPr>
    </w:lvl>
  </w:abstractNum>
  <w:abstractNum w:abstractNumId="6" w15:restartNumberingAfterBreak="0">
    <w:nsid w:val="25265A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9554A5C"/>
    <w:multiLevelType w:val="hybridMultilevel"/>
    <w:tmpl w:val="ED16161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2B7F6DB9"/>
    <w:multiLevelType w:val="hybridMultilevel"/>
    <w:tmpl w:val="3090585E"/>
    <w:lvl w:ilvl="0" w:tplc="961652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8E0BA42">
      <w:start w:val="2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596AAD"/>
    <w:multiLevelType w:val="hybridMultilevel"/>
    <w:tmpl w:val="C2F4A80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2639"/>
    <w:multiLevelType w:val="hybridMultilevel"/>
    <w:tmpl w:val="6C5A4C76"/>
    <w:lvl w:ilvl="0" w:tplc="6E426C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27FFD"/>
    <w:multiLevelType w:val="hybridMultilevel"/>
    <w:tmpl w:val="D3D4E5A0"/>
    <w:lvl w:ilvl="0" w:tplc="AAF4E2FE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24539"/>
    <w:multiLevelType w:val="singleLevel"/>
    <w:tmpl w:val="43625D84"/>
    <w:lvl w:ilvl="0">
      <w:start w:val="2"/>
      <w:numFmt w:val="lowerLetter"/>
      <w:lvlText w:val="%1)"/>
      <w:legacy w:legacy="1" w:legacySpace="0" w:legacyIndent="360"/>
      <w:lvlJc w:val="left"/>
      <w:rPr>
        <w:rFonts w:cs="Times New Roman"/>
      </w:rPr>
    </w:lvl>
  </w:abstractNum>
  <w:abstractNum w:abstractNumId="13" w15:restartNumberingAfterBreak="0">
    <w:nsid w:val="3CB36A07"/>
    <w:multiLevelType w:val="hybridMultilevel"/>
    <w:tmpl w:val="C2642A88"/>
    <w:lvl w:ilvl="0" w:tplc="213421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E3E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DE8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B64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3E5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4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261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A4C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C6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FC5035"/>
    <w:multiLevelType w:val="hybridMultilevel"/>
    <w:tmpl w:val="A4469010"/>
    <w:lvl w:ilvl="0" w:tplc="080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C1561F"/>
    <w:multiLevelType w:val="multilevel"/>
    <w:tmpl w:val="EC4EE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6" w15:restartNumberingAfterBreak="0">
    <w:nsid w:val="503E2EFA"/>
    <w:multiLevelType w:val="singleLevel"/>
    <w:tmpl w:val="617AFE26"/>
    <w:lvl w:ilvl="0">
      <w:start w:val="1"/>
      <w:numFmt w:val="lowerLetter"/>
      <w:lvlText w:val="%1)"/>
      <w:legacy w:legacy="1" w:legacySpace="0" w:legacyIndent="360"/>
      <w:lvlJc w:val="left"/>
      <w:rPr>
        <w:rFonts w:cs="Times New Roman"/>
      </w:rPr>
    </w:lvl>
  </w:abstractNum>
  <w:abstractNum w:abstractNumId="17" w15:restartNumberingAfterBreak="0">
    <w:nsid w:val="548F47F1"/>
    <w:multiLevelType w:val="hybridMultilevel"/>
    <w:tmpl w:val="6D665CDC"/>
    <w:lvl w:ilvl="0" w:tplc="BCB6057C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5C6E24B0"/>
    <w:multiLevelType w:val="hybridMultilevel"/>
    <w:tmpl w:val="54800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54F71"/>
    <w:multiLevelType w:val="hybridMultilevel"/>
    <w:tmpl w:val="DDB2B966"/>
    <w:lvl w:ilvl="0" w:tplc="66A669BE">
      <w:start w:val="1"/>
      <w:numFmt w:val="lowerLetter"/>
      <w:lvlText w:val="%1)"/>
      <w:lvlJc w:val="left"/>
      <w:pPr>
        <w:tabs>
          <w:tab w:val="num" w:pos="737"/>
        </w:tabs>
        <w:ind w:left="783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573FF"/>
    <w:multiLevelType w:val="hybridMultilevel"/>
    <w:tmpl w:val="7A06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E040E"/>
    <w:multiLevelType w:val="hybridMultilevel"/>
    <w:tmpl w:val="94143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02FDA"/>
    <w:multiLevelType w:val="singleLevel"/>
    <w:tmpl w:val="7CEE1518"/>
    <w:lvl w:ilvl="0">
      <w:start w:val="2"/>
      <w:numFmt w:val="lowerLetter"/>
      <w:lvlText w:val="%1) "/>
      <w:legacy w:legacy="1" w:legacySpace="0" w:legacyIndent="360"/>
      <w:lvlJc w:val="left"/>
      <w:pPr>
        <w:ind w:left="1368" w:hanging="360"/>
      </w:pPr>
      <w:rPr>
        <w:rFonts w:cs="Times New Roman"/>
        <w:sz w:val="24"/>
      </w:rPr>
    </w:lvl>
  </w:abstractNum>
  <w:abstractNum w:abstractNumId="23" w15:restartNumberingAfterBreak="0">
    <w:nsid w:val="64FB3CEC"/>
    <w:multiLevelType w:val="singleLevel"/>
    <w:tmpl w:val="FBB028FE"/>
    <w:lvl w:ilvl="0">
      <w:start w:val="4"/>
      <w:numFmt w:val="lowerLetter"/>
      <w:lvlText w:val="%1)"/>
      <w:legacy w:legacy="1" w:legacySpace="0" w:legacyIndent="360"/>
      <w:lvlJc w:val="left"/>
      <w:rPr>
        <w:rFonts w:cs="Times New Roman"/>
      </w:rPr>
    </w:lvl>
  </w:abstractNum>
  <w:abstractNum w:abstractNumId="24" w15:restartNumberingAfterBreak="0">
    <w:nsid w:val="707C0AB3"/>
    <w:multiLevelType w:val="hybridMultilevel"/>
    <w:tmpl w:val="1C52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56CF3"/>
    <w:multiLevelType w:val="hybridMultilevel"/>
    <w:tmpl w:val="636A4B88"/>
    <w:lvl w:ilvl="0" w:tplc="140A000F">
      <w:start w:val="1"/>
      <w:numFmt w:val="decimal"/>
      <w:lvlText w:val="%1."/>
      <w:lvlJc w:val="left"/>
      <w:pPr>
        <w:ind w:left="729" w:hanging="360"/>
      </w:pPr>
    </w:lvl>
    <w:lvl w:ilvl="1" w:tplc="04090019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77053996"/>
    <w:multiLevelType w:val="singleLevel"/>
    <w:tmpl w:val="E848A76A"/>
    <w:lvl w:ilvl="0">
      <w:start w:val="4"/>
      <w:numFmt w:val="lowerLetter"/>
      <w:lvlText w:val="%1) "/>
      <w:legacy w:legacy="1" w:legacySpace="0" w:legacyIndent="360"/>
      <w:lvlJc w:val="left"/>
      <w:pPr>
        <w:ind w:left="1368" w:hanging="360"/>
      </w:pPr>
      <w:rPr>
        <w:rFonts w:cs="Times New Roman"/>
        <w:sz w:val="24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2"/>
  </w:num>
  <w:num w:numId="5">
    <w:abstractNumId w:val="5"/>
  </w:num>
  <w:num w:numId="6">
    <w:abstractNumId w:val="26"/>
  </w:num>
  <w:num w:numId="7">
    <w:abstractNumId w:val="2"/>
  </w:num>
  <w:num w:numId="8">
    <w:abstractNumId w:val="12"/>
  </w:num>
  <w:num w:numId="9">
    <w:abstractNumId w:val="23"/>
  </w:num>
  <w:num w:numId="10">
    <w:abstractNumId w:val="13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6"/>
    <w:lvlOverride w:ilvl="0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1"/>
  </w:num>
  <w:num w:numId="21">
    <w:abstractNumId w:val="18"/>
  </w:num>
  <w:num w:numId="22">
    <w:abstractNumId w:val="20"/>
  </w:num>
  <w:num w:numId="23">
    <w:abstractNumId w:val="24"/>
  </w:num>
  <w:num w:numId="24">
    <w:abstractNumId w:val="9"/>
  </w:num>
  <w:num w:numId="25">
    <w:abstractNumId w:val="10"/>
  </w:num>
  <w:num w:numId="26">
    <w:abstractNumId w:val="0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A3"/>
    <w:rsid w:val="00040802"/>
    <w:rsid w:val="00055B55"/>
    <w:rsid w:val="0007332D"/>
    <w:rsid w:val="000C2185"/>
    <w:rsid w:val="000D091E"/>
    <w:rsid w:val="000D74CF"/>
    <w:rsid w:val="000E29A7"/>
    <w:rsid w:val="000F43B3"/>
    <w:rsid w:val="00104BE4"/>
    <w:rsid w:val="00116198"/>
    <w:rsid w:val="0013055B"/>
    <w:rsid w:val="00137E88"/>
    <w:rsid w:val="001A3628"/>
    <w:rsid w:val="001B1437"/>
    <w:rsid w:val="001B4F94"/>
    <w:rsid w:val="001C3DB4"/>
    <w:rsid w:val="001C7D6C"/>
    <w:rsid w:val="001D0D2F"/>
    <w:rsid w:val="001D2B4A"/>
    <w:rsid w:val="001D2D26"/>
    <w:rsid w:val="001F0856"/>
    <w:rsid w:val="002056D5"/>
    <w:rsid w:val="00206726"/>
    <w:rsid w:val="00211425"/>
    <w:rsid w:val="00220021"/>
    <w:rsid w:val="00231CE0"/>
    <w:rsid w:val="002438AF"/>
    <w:rsid w:val="002534E8"/>
    <w:rsid w:val="00256450"/>
    <w:rsid w:val="00271AE9"/>
    <w:rsid w:val="0028228C"/>
    <w:rsid w:val="002B29BC"/>
    <w:rsid w:val="002D4FF8"/>
    <w:rsid w:val="002E6316"/>
    <w:rsid w:val="00311332"/>
    <w:rsid w:val="00323DCC"/>
    <w:rsid w:val="00325BA3"/>
    <w:rsid w:val="00333B30"/>
    <w:rsid w:val="003676C9"/>
    <w:rsid w:val="003C2787"/>
    <w:rsid w:val="003D7701"/>
    <w:rsid w:val="004C34A3"/>
    <w:rsid w:val="004D4CFC"/>
    <w:rsid w:val="004F5F43"/>
    <w:rsid w:val="00553D4F"/>
    <w:rsid w:val="00573A47"/>
    <w:rsid w:val="005848D9"/>
    <w:rsid w:val="00590C6C"/>
    <w:rsid w:val="005A1899"/>
    <w:rsid w:val="005B3D35"/>
    <w:rsid w:val="005E2363"/>
    <w:rsid w:val="005F078D"/>
    <w:rsid w:val="005F1F88"/>
    <w:rsid w:val="0062555D"/>
    <w:rsid w:val="006A1407"/>
    <w:rsid w:val="006A624F"/>
    <w:rsid w:val="006D4B66"/>
    <w:rsid w:val="006E0FBA"/>
    <w:rsid w:val="006F14BE"/>
    <w:rsid w:val="007001B8"/>
    <w:rsid w:val="007223F2"/>
    <w:rsid w:val="0072770F"/>
    <w:rsid w:val="00782AB0"/>
    <w:rsid w:val="00783144"/>
    <w:rsid w:val="007B3351"/>
    <w:rsid w:val="007D27CF"/>
    <w:rsid w:val="007D6AC5"/>
    <w:rsid w:val="00804BF5"/>
    <w:rsid w:val="00822FFB"/>
    <w:rsid w:val="008550EC"/>
    <w:rsid w:val="00881BA5"/>
    <w:rsid w:val="00882D04"/>
    <w:rsid w:val="0089705D"/>
    <w:rsid w:val="008C3F52"/>
    <w:rsid w:val="008E4857"/>
    <w:rsid w:val="008F5BED"/>
    <w:rsid w:val="00911382"/>
    <w:rsid w:val="0092748C"/>
    <w:rsid w:val="00930CB4"/>
    <w:rsid w:val="0094186C"/>
    <w:rsid w:val="00967AB0"/>
    <w:rsid w:val="009B1E29"/>
    <w:rsid w:val="009B6B3B"/>
    <w:rsid w:val="00A16379"/>
    <w:rsid w:val="00A309CE"/>
    <w:rsid w:val="00A41B14"/>
    <w:rsid w:val="00A51F4E"/>
    <w:rsid w:val="00A560B4"/>
    <w:rsid w:val="00A57988"/>
    <w:rsid w:val="00A81F91"/>
    <w:rsid w:val="00AA6AAA"/>
    <w:rsid w:val="00AC63E1"/>
    <w:rsid w:val="00AE1455"/>
    <w:rsid w:val="00AF2279"/>
    <w:rsid w:val="00B66D95"/>
    <w:rsid w:val="00B822C5"/>
    <w:rsid w:val="00BD2F4B"/>
    <w:rsid w:val="00BE1EDB"/>
    <w:rsid w:val="00C01141"/>
    <w:rsid w:val="00C77EF3"/>
    <w:rsid w:val="00C876B0"/>
    <w:rsid w:val="00CB647A"/>
    <w:rsid w:val="00D07AFB"/>
    <w:rsid w:val="00D52BB7"/>
    <w:rsid w:val="00D60F28"/>
    <w:rsid w:val="00D76F15"/>
    <w:rsid w:val="00D845FC"/>
    <w:rsid w:val="00D87D21"/>
    <w:rsid w:val="00DE3C57"/>
    <w:rsid w:val="00E170F3"/>
    <w:rsid w:val="00E478C8"/>
    <w:rsid w:val="00E52EDC"/>
    <w:rsid w:val="00E762EA"/>
    <w:rsid w:val="00F2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082B0A"/>
  <w15:docId w15:val="{A4CA4D1F-386A-4336-8DEF-85627A03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aliases w:val="seção"/>
    <w:basedOn w:val="Normal"/>
    <w:next w:val="Normal"/>
    <w:link w:val="Heading1Char"/>
    <w:qFormat/>
    <w:rsid w:val="004C34A3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C34A3"/>
    <w:pPr>
      <w:keepNext/>
      <w:ind w:left="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3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34A3"/>
  </w:style>
  <w:style w:type="paragraph" w:styleId="Footer">
    <w:name w:val="footer"/>
    <w:basedOn w:val="Normal"/>
    <w:link w:val="FooterChar"/>
    <w:uiPriority w:val="99"/>
    <w:unhideWhenUsed/>
    <w:rsid w:val="004C3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4A3"/>
  </w:style>
  <w:style w:type="table" w:styleId="TableGrid">
    <w:name w:val="Table Grid"/>
    <w:basedOn w:val="TableNormal"/>
    <w:uiPriority w:val="59"/>
    <w:rsid w:val="004C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4C34A3"/>
    <w:pPr>
      <w:spacing w:after="170" w:line="2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C34A3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A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34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34A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34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34A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C34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C34A3"/>
  </w:style>
  <w:style w:type="paragraph" w:styleId="BodyText3">
    <w:name w:val="Body Text 3"/>
    <w:basedOn w:val="Normal"/>
    <w:link w:val="BodyText3Char"/>
    <w:uiPriority w:val="99"/>
    <w:semiHidden/>
    <w:unhideWhenUsed/>
    <w:rsid w:val="004C34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34A3"/>
    <w:rPr>
      <w:sz w:val="16"/>
      <w:szCs w:val="16"/>
    </w:rPr>
  </w:style>
  <w:style w:type="character" w:customStyle="1" w:styleId="Heading1Char">
    <w:name w:val="Heading 1 Char"/>
    <w:aliases w:val="seção Char"/>
    <w:basedOn w:val="DefaultParagraphFont"/>
    <w:link w:val="Heading1"/>
    <w:rsid w:val="004C34A3"/>
    <w:rPr>
      <w:rFonts w:ascii="Arial" w:eastAsia="Times New Roman" w:hAnsi="Arial" w:cs="Times New Roman"/>
      <w:b/>
      <w:kern w:val="28"/>
      <w:sz w:val="28"/>
      <w:szCs w:val="20"/>
      <w:lang w:val="en-US" w:eastAsia="es-ES"/>
    </w:rPr>
  </w:style>
  <w:style w:type="character" w:customStyle="1" w:styleId="Heading2Char">
    <w:name w:val="Heading 2 Char"/>
    <w:basedOn w:val="DefaultParagraphFont"/>
    <w:link w:val="Heading2"/>
    <w:rsid w:val="004C34A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itle">
    <w:name w:val="Title"/>
    <w:basedOn w:val="Normal"/>
    <w:link w:val="TitleChar"/>
    <w:qFormat/>
    <w:rsid w:val="004C34A3"/>
    <w:pPr>
      <w:spacing w:line="360" w:lineRule="auto"/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C34A3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Textoindependiente1">
    <w:name w:val="Texto independiente1"/>
    <w:basedOn w:val="Normal"/>
    <w:rsid w:val="004C34A3"/>
    <w:pPr>
      <w:widowControl w:val="0"/>
      <w:tabs>
        <w:tab w:val="left" w:pos="-720"/>
      </w:tabs>
      <w:overflowPunct w:val="0"/>
      <w:autoSpaceDE w:val="0"/>
      <w:autoSpaceDN w:val="0"/>
      <w:adjustRightInd w:val="0"/>
      <w:jc w:val="center"/>
      <w:textAlignment w:val="baseline"/>
    </w:pPr>
    <w:rPr>
      <w:rFonts w:ascii="MS Sans Serif" w:hAnsi="MS Sans Serif"/>
      <w:sz w:val="28"/>
      <w:szCs w:val="20"/>
      <w:lang w:val="es-ES_tradnl" w:eastAsia="en-US"/>
    </w:rPr>
  </w:style>
  <w:style w:type="paragraph" w:customStyle="1" w:styleId="Ttulo11">
    <w:name w:val="Título 11"/>
    <w:basedOn w:val="Normal"/>
    <w:next w:val="Normal"/>
    <w:rsid w:val="004C34A3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sz w:val="32"/>
      <w:szCs w:val="20"/>
      <w:lang w:eastAsia="en-US"/>
    </w:rPr>
  </w:style>
  <w:style w:type="paragraph" w:customStyle="1" w:styleId="Ttulo21">
    <w:name w:val="Título 21"/>
    <w:basedOn w:val="Normal"/>
    <w:next w:val="Normal"/>
    <w:rsid w:val="004C34A3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i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4C34A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C34A3"/>
    <w:rPr>
      <w:rFonts w:eastAsiaTheme="minorEastAsia"/>
      <w:lang w:val="en-US" w:eastAsia="ja-JP"/>
    </w:rPr>
  </w:style>
  <w:style w:type="paragraph" w:styleId="Caption">
    <w:name w:val="caption"/>
    <w:basedOn w:val="Normal"/>
    <w:next w:val="Normal"/>
    <w:qFormat/>
    <w:rsid w:val="004C34A3"/>
    <w:pPr>
      <w:tabs>
        <w:tab w:val="left" w:pos="0"/>
      </w:tabs>
      <w:suppressAutoHyphens/>
      <w:jc w:val="center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unhideWhenUsed/>
    <w:qFormat/>
    <w:rsid w:val="008E4857"/>
    <w:pPr>
      <w:tabs>
        <w:tab w:val="left" w:pos="360"/>
        <w:tab w:val="right" w:leader="dot" w:pos="972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1161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2AB0"/>
    <w:rPr>
      <w:rFonts w:ascii="Calibri" w:eastAsia="Calibri" w:hAnsi="Calibri"/>
      <w:sz w:val="20"/>
      <w:szCs w:val="20"/>
      <w:lang w:val="es-HN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AB0"/>
    <w:rPr>
      <w:rFonts w:ascii="Calibri" w:eastAsia="Calibri" w:hAnsi="Calibri" w:cs="Times New Roman"/>
      <w:sz w:val="20"/>
      <w:szCs w:val="20"/>
      <w:lang w:val="es-HN"/>
    </w:rPr>
  </w:style>
  <w:style w:type="character" w:styleId="FootnoteReference">
    <w:name w:val="footnote reference"/>
    <w:basedOn w:val="DefaultParagraphFont"/>
    <w:uiPriority w:val="99"/>
    <w:semiHidden/>
    <w:unhideWhenUsed/>
    <w:rsid w:val="00782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246E-9246-49B8-B4BF-522A2DA2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RONCERO MARTIN, Jose Miguel</dc:creator>
  <cp:lastModifiedBy>SCAMILLA ANDREO ALEDO, Raquel</cp:lastModifiedBy>
  <cp:revision>7</cp:revision>
  <cp:lastPrinted>2015-09-03T11:34:00Z</cp:lastPrinted>
  <dcterms:created xsi:type="dcterms:W3CDTF">2019-01-19T01:12:00Z</dcterms:created>
  <dcterms:modified xsi:type="dcterms:W3CDTF">2019-01-20T18:39:00Z</dcterms:modified>
</cp:coreProperties>
</file>